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一等奖  商学院 注会214         姜俊宇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二等奖  传媒与设计学院 新闻211 崔景琨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 xml:space="preserve">        传媒与设计学院 数媒211 张昕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三等奖  商学院人力211          杨洋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 xml:space="preserve">        传媒与设计学院 新闻212 徐佳媛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 xml:space="preserve">        商学院会计211          荆雨菲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优秀奖  传媒与设计学院 新闻212 张雨欣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 xml:space="preserve">        生态环境学院 环境211   滕艺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 xml:space="preserve">        食品与健康学院 食安211 周筱越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1440" w:firstLineChars="6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 xml:space="preserve">商学院 人力212         周小楠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最佳组织奖：商学院、传媒与设计学院、生态环境学院、食品与健康学院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最佳指导教师奖：商学院赵杰、钱思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传媒与设计学院梁丹丹、李妍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生态环境学院张慧娜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</w:rPr>
        <w:t>食品与健康学院潘梓逸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03145"/>
    <w:rsid w:val="25B0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2023-04-27T08:51:00Z</dcterms:created>
  <dc:creator>钟小雅</dc:creator>
  <cp:lastModifiedBy>钟小雅</cp:lastModifiedBy>
  <dcterms:modified xsi:type="dcterms:W3CDTF">2023-04-27T08:52:12Z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F73ED473554143DF8CB915586E05F298</vt:lpwstr>
  </property>
</Properties>
</file>